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0D3" w:rsidRPr="00121031" w:rsidRDefault="007D00D3" w:rsidP="007D00D3">
      <w:pPr>
        <w:jc w:val="center"/>
        <w:rPr>
          <w:rFonts w:ascii="GHEA Grapalat" w:hAnsi="GHEA Grapalat"/>
        </w:rPr>
      </w:pPr>
      <w:r w:rsidRPr="00121031">
        <w:rPr>
          <w:rFonts w:ascii="GHEA Grapalat" w:hAnsi="GHEA Grapalat"/>
        </w:rPr>
        <w:t>Другой условия и технические характеристики</w:t>
      </w:r>
    </w:p>
    <w:p w:rsidR="008F2665" w:rsidRPr="00121031" w:rsidRDefault="008F2665" w:rsidP="007D00D3">
      <w:pPr>
        <w:jc w:val="center"/>
        <w:rPr>
          <w:rFonts w:ascii="GHEA Grapalat" w:hAnsi="GHEA Grapalat"/>
        </w:rPr>
      </w:pPr>
    </w:p>
    <w:p w:rsidR="008F2665" w:rsidRPr="00121031" w:rsidRDefault="008F2665" w:rsidP="008F2665">
      <w:pPr>
        <w:jc w:val="center"/>
        <w:rPr>
          <w:rFonts w:ascii="GHEA Grapalat" w:hAnsi="GHEA Grapalat"/>
        </w:rPr>
      </w:pPr>
      <w:r w:rsidRPr="00121031">
        <w:rPr>
          <w:rFonts w:ascii="GHEA Grapalat" w:hAnsi="GHEA Grapalat"/>
          <w:lang w:val="ru-RU"/>
        </w:rPr>
        <w:t xml:space="preserve">Размер </w:t>
      </w:r>
      <w:r w:rsidRPr="00121031">
        <w:rPr>
          <w:rFonts w:ascii="GHEA Grapalat" w:hAnsi="GHEA Grapalat"/>
        </w:rPr>
        <w:t>1</w:t>
      </w:r>
    </w:p>
    <w:p w:rsidR="008F2665" w:rsidRPr="00144AE3" w:rsidRDefault="008F2665" w:rsidP="008F2665">
      <w:pPr>
        <w:jc w:val="center"/>
        <w:rPr>
          <w:rFonts w:ascii="GHEA Grapalat" w:hAnsi="GHEA Grapalat"/>
          <w:lang w:val="ru-RU"/>
        </w:rPr>
      </w:pPr>
      <w:r w:rsidRPr="00121031">
        <w:rPr>
          <w:rFonts w:ascii="GHEA Grapalat" w:hAnsi="GHEA Grapalat"/>
        </w:rPr>
        <w:t xml:space="preserve">Электронный доски </w:t>
      </w:r>
      <w:r w:rsidR="00144AE3">
        <w:rPr>
          <w:rFonts w:ascii="GHEA Grapalat" w:hAnsi="GHEA Grapalat"/>
          <w:lang w:val="ru-RU"/>
        </w:rPr>
        <w:t xml:space="preserve"> </w:t>
      </w:r>
    </w:p>
    <w:p w:rsidR="008F2665" w:rsidRPr="00121031" w:rsidRDefault="008F2665" w:rsidP="008F2665">
      <w:pPr>
        <w:jc w:val="center"/>
        <w:rPr>
          <w:rFonts w:ascii="GHEA Grapalat" w:hAnsi="GHEA Grapalat"/>
        </w:rPr>
      </w:pPr>
    </w:p>
    <w:p w:rsidR="008F2665" w:rsidRPr="00121031" w:rsidRDefault="00144AE3" w:rsidP="008F2665">
      <w:pPr>
        <w:rPr>
          <w:rFonts w:ascii="GHEA Grapalat" w:hAnsi="GHEA Grapalat"/>
          <w:b/>
        </w:rPr>
      </w:pPr>
      <w:r w:rsidRPr="00121031">
        <w:rPr>
          <w:rFonts w:ascii="GHEA Grapalat" w:hAnsi="GHEA Grapalat"/>
        </w:rPr>
        <w:t>Электронный</w:t>
      </w:r>
      <w:r w:rsidR="008F2665" w:rsidRPr="00121031">
        <w:rPr>
          <w:rFonts w:ascii="GHEA Grapalat" w:hAnsi="GHEA Grapalat"/>
          <w:b/>
        </w:rPr>
        <w:t xml:space="preserve"> </w:t>
      </w:r>
      <w:proofErr w:type="gramStart"/>
      <w:r w:rsidR="008F2665" w:rsidRPr="00121031">
        <w:rPr>
          <w:rFonts w:ascii="GHEA Grapalat" w:hAnsi="GHEA Grapalat"/>
          <w:b/>
        </w:rPr>
        <w:t>доска :</w:t>
      </w:r>
      <w:proofErr w:type="gramEnd"/>
      <w:r w:rsidR="008F2665" w:rsidRPr="00121031">
        <w:rPr>
          <w:rFonts w:ascii="GHEA Grapalat" w:hAnsi="GHEA Grapalat"/>
          <w:b/>
        </w:rPr>
        <w:t xml:space="preserve"> </w:t>
      </w:r>
      <w:r w:rsidR="008F2665" w:rsidRPr="00121031">
        <w:rPr>
          <w:rFonts w:ascii="GHEA Grapalat" w:hAnsi="GHEA Grapalat"/>
        </w:rPr>
        <w:t>диагональ : 233,68 см (82 дюйма ) или больше, Активный проекция площадь не менее 1608,15 × 1128,15 мм² .</w:t>
      </w:r>
      <w:r w:rsidR="008F2665" w:rsidRPr="00121031">
        <w:t xml:space="preserve"> </w:t>
      </w:r>
      <w:r w:rsidR="008F2665" w:rsidRPr="00121031">
        <w:rPr>
          <w:rFonts w:ascii="GHEA Grapalat" w:hAnsi="GHEA Grapalat"/>
        </w:rPr>
        <w:t>поверхность металлокерамика Ударопрочный, Внешний вид соотношение 4:3,</w:t>
      </w:r>
      <w:r w:rsidR="008F2665" w:rsidRPr="00121031">
        <w:t xml:space="preserve"> </w:t>
      </w:r>
      <w:r w:rsidR="008F2665" w:rsidRPr="00121031">
        <w:rPr>
          <w:rFonts w:ascii="GHEA Grapalat" w:hAnsi="GHEA Grapalat"/>
        </w:rPr>
        <w:t>Сенсорный Разрешение : 32767(ш) x 32767(г)</w:t>
      </w:r>
      <w:r w:rsidR="008F2665" w:rsidRPr="00121031">
        <w:t xml:space="preserve"> </w:t>
      </w:r>
      <w:r w:rsidR="008F2665" w:rsidRPr="00121031">
        <w:rPr>
          <w:rFonts w:ascii="GHEA Grapalat" w:hAnsi="GHEA Grapalat"/>
        </w:rPr>
        <w:t xml:space="preserve">Прикосновения Количество ответов : 10 время 8 м/ с </w:t>
      </w:r>
      <w:r w:rsidR="008F2665" w:rsidRPr="00121031">
        <w:rPr>
          <w:rFonts w:ascii="GHEA Grapalat" w:hAnsi="GHEA Grapalat"/>
          <w:b/>
        </w:rPr>
        <w:t xml:space="preserve">; </w:t>
      </w:r>
      <w:r w:rsidR="008F2665" w:rsidRPr="00121031">
        <w:rPr>
          <w:rFonts w:ascii="GHEA Grapalat" w:hAnsi="GHEA Grapalat"/>
        </w:rPr>
        <w:t xml:space="preserve">Курсор Скорость : до 180 точек / сек; Мощность Питание : USB 2, USB 3, совместимый Windows 10; 11 </w:t>
      </w:r>
      <w:proofErr w:type="spellStart"/>
      <w:r w:rsidR="008F2665" w:rsidRPr="00121031">
        <w:rPr>
          <w:rFonts w:ascii="GHEA Grapalat" w:hAnsi="GHEA Grapalat"/>
        </w:rPr>
        <w:t>MacOS</w:t>
      </w:r>
      <w:proofErr w:type="spellEnd"/>
      <w:r w:rsidR="008F2665" w:rsidRPr="00121031">
        <w:rPr>
          <w:rFonts w:ascii="GHEA Grapalat" w:hAnsi="GHEA Grapalat"/>
        </w:rPr>
        <w:t xml:space="preserve"> . Работает температура 0 </w:t>
      </w:r>
      <w:r w:rsidR="008F2665" w:rsidRPr="00121031">
        <w:rPr>
          <w:rFonts w:ascii="Cambria Math" w:hAnsi="Cambria Math" w:cs="Cambria Math"/>
        </w:rPr>
        <w:t xml:space="preserve">℃ </w:t>
      </w:r>
      <w:r w:rsidR="008F2665" w:rsidRPr="00121031">
        <w:rPr>
          <w:rFonts w:ascii="GHEA Grapalat" w:hAnsi="GHEA Grapalat"/>
        </w:rPr>
        <w:t xml:space="preserve">35 </w:t>
      </w:r>
      <w:r w:rsidR="008F2665" w:rsidRPr="00121031">
        <w:rPr>
          <w:rFonts w:ascii="Cambria Math" w:hAnsi="Cambria Math" w:cs="Cambria Math"/>
        </w:rPr>
        <w:t xml:space="preserve">℃ </w:t>
      </w:r>
      <w:r w:rsidR="008F2665" w:rsidRPr="00121031">
        <w:rPr>
          <w:rFonts w:ascii="GHEA Grapalat" w:hAnsi="GHEA Grapalat"/>
        </w:rPr>
        <w:t>!, одновременно один или несколько ребенок, студент работать возможность фотографировать​ изображение двигаться портативный , интерактивный карандаш, указатель с помощью доски . его/её в следует включить</w:t>
      </w:r>
      <w:r w:rsidR="008F2665" w:rsidRPr="00121031">
        <w:t xml:space="preserve"> </w:t>
      </w:r>
      <w:r w:rsidR="008F2665" w:rsidRPr="00121031">
        <w:rPr>
          <w:rFonts w:ascii="GHEA Grapalat" w:hAnsi="GHEA Grapalat"/>
        </w:rPr>
        <w:t xml:space="preserve">стена Подставка (8 шт. ), ручки и маркеры Лоток , USB- кабель (5 м), ручки (2 шт.) индикатор регулируемый ), диск по программе Русский и английский языки , установка инструкции , пользователь руководство Русский и Английский на языке , гарантия Карта памяти: Проектор: Тип : DLP, Поддержка 3D : да , Формат : 16:9, 16:10, 4:3 , Разрешение : WXGA (1024x768), Поддерживается Разрешение : от VGA (640 x 480) до </w:t>
      </w:r>
      <w:proofErr w:type="spellStart"/>
      <w:r w:rsidR="008F2665" w:rsidRPr="00121031">
        <w:rPr>
          <w:rFonts w:ascii="GHEA Grapalat" w:hAnsi="GHEA Grapalat"/>
        </w:rPr>
        <w:t>FullHD</w:t>
      </w:r>
      <w:proofErr w:type="spellEnd"/>
      <w:r w:rsidR="008F2665" w:rsidRPr="00121031">
        <w:rPr>
          <w:rFonts w:ascii="GHEA Grapalat" w:hAnsi="GHEA Grapalat"/>
        </w:rPr>
        <w:t xml:space="preserve"> (1920 x 1080) пикселей , включая цвета . количество : до 1,07 миллиарда Включая : Яркость : не менее 3800 лм, Контрастность: 22000:1, Уровень шума. </w:t>
      </w:r>
      <w:proofErr w:type="gramStart"/>
      <w:r w:rsidR="008F2665" w:rsidRPr="00121031">
        <w:rPr>
          <w:rFonts w:ascii="GHEA Grapalat" w:hAnsi="GHEA Grapalat"/>
        </w:rPr>
        <w:t>Уровень :</w:t>
      </w:r>
      <w:proofErr w:type="gramEnd"/>
      <w:r w:rsidR="008F2665" w:rsidRPr="00121031">
        <w:rPr>
          <w:rFonts w:ascii="GHEA Grapalat" w:hAnsi="GHEA Grapalat"/>
        </w:rPr>
        <w:t xml:space="preserve"> максимум 31 дБ, Изображение Настройки : Оптический увеличение 1,1x, цифровой Увеличение : 0,8x-2,0x; проекция на стол. Вертикальная регулировка ±40° включительно , при условии максимум расстояние от экрана , включительно 8 м , минимум расстояние с экрана , 1,19 м включительно , запланировано экран максимум Диагональ : 700 см , Лампа Срок службы : 5000 часов (стандартный). в режиме , работающий время ( в часах ) </w:t>
      </w:r>
      <w:proofErr w:type="spellStart"/>
      <w:r w:rsidR="008F2665" w:rsidRPr="00121031">
        <w:rPr>
          <w:rFonts w:ascii="GHEA Grapalat" w:hAnsi="GHEA Grapalat"/>
        </w:rPr>
        <w:t>SuperEco</w:t>
      </w:r>
      <w:proofErr w:type="spellEnd"/>
      <w:r w:rsidR="008F2665" w:rsidRPr="00121031">
        <w:rPr>
          <w:rFonts w:ascii="GHEA Grapalat" w:hAnsi="GHEA Grapalat"/>
        </w:rPr>
        <w:t xml:space="preserve"> В режиме работы : 15000 ч; Интерфейсы: HDMI, VGA, RCA, мини -</w:t>
      </w:r>
      <w:proofErr w:type="spellStart"/>
      <w:r w:rsidR="008F2665" w:rsidRPr="00121031">
        <w:rPr>
          <w:rFonts w:ascii="GHEA Grapalat" w:hAnsi="GHEA Grapalat"/>
        </w:rPr>
        <w:t>джек</w:t>
      </w:r>
      <w:proofErr w:type="spellEnd"/>
      <w:r w:rsidR="008F2665" w:rsidRPr="00121031">
        <w:rPr>
          <w:rFonts w:ascii="GHEA Grapalat" w:hAnsi="GHEA Grapalat"/>
        </w:rPr>
        <w:t xml:space="preserve"> , вход RS 232 , 3,5 мм аудио Источник питания , энергия Потребляемая мощность : максимум 190 Вт : потолочный светильник укрепить Возможность , да . Включено аксессуары - проектор вешалка регулируемый соответствующий потолок высота , кабель HDMI 15 м, питание связь Шнур соответствует стандартам RA . электричество Источник питания 220–240 В/50–60 Гц (сетевой шнур с вилкой </w:t>
      </w:r>
      <w:proofErr w:type="spellStart"/>
      <w:r w:rsidR="008F2665" w:rsidRPr="00121031">
        <w:rPr>
          <w:rFonts w:ascii="GHEA Grapalat" w:hAnsi="GHEA Grapalat"/>
        </w:rPr>
        <w:t>Schuko</w:t>
      </w:r>
      <w:proofErr w:type="spellEnd"/>
      <w:r w:rsidR="008F2665" w:rsidRPr="00121031">
        <w:rPr>
          <w:rFonts w:ascii="GHEA Grapalat" w:hAnsi="GHEA Grapalat"/>
        </w:rPr>
        <w:t xml:space="preserve"> ). Продукция должно быть​ новый - неиспользованный : Поставщик необходимо внедрить также установка и программное обеспечение регулирование    Работает. Гарантия. крайний срок доска и проектор Гарантия действует не менее 730 </w:t>
      </w:r>
      <w:proofErr w:type="gramStart"/>
      <w:r w:rsidR="008F2665" w:rsidRPr="00121031">
        <w:rPr>
          <w:rFonts w:ascii="GHEA Grapalat" w:hAnsi="GHEA Grapalat"/>
        </w:rPr>
        <w:t>дней .</w:t>
      </w:r>
      <w:proofErr w:type="gramEnd"/>
      <w:r w:rsidR="008F2665" w:rsidRPr="00121031">
        <w:rPr>
          <w:rFonts w:ascii="GHEA Grapalat" w:hAnsi="GHEA Grapalat"/>
        </w:rPr>
        <w:t xml:space="preserve"> в установленный срок расположен товаров перевод услуга центр и возврат покупателю должно быть выполнено поставщик к  его/её посредством .</w:t>
      </w:r>
    </w:p>
    <w:p w:rsidR="008F2665" w:rsidRPr="00121031" w:rsidRDefault="008F2665" w:rsidP="008F2665">
      <w:pPr>
        <w:rPr>
          <w:rFonts w:ascii="GHEA Grapalat" w:hAnsi="GHEA Grapalat"/>
        </w:rPr>
      </w:pPr>
    </w:p>
    <w:p w:rsidR="008F2665" w:rsidRPr="00121031" w:rsidRDefault="008F2665" w:rsidP="008F2665">
      <w:pPr>
        <w:jc w:val="center"/>
        <w:rPr>
          <w:rFonts w:ascii="GHEA Grapalat" w:hAnsi="GHEA Grapalat"/>
        </w:rPr>
      </w:pPr>
    </w:p>
    <w:p w:rsidR="008F2665" w:rsidRPr="00121031" w:rsidRDefault="008F2665" w:rsidP="007D00D3">
      <w:pPr>
        <w:jc w:val="center"/>
        <w:rPr>
          <w:rFonts w:ascii="GHEA Grapalat" w:hAnsi="GHEA Grapalat"/>
        </w:rPr>
      </w:pPr>
    </w:p>
    <w:p w:rsidR="00FA14A8" w:rsidRPr="00121031" w:rsidRDefault="00FA14A8" w:rsidP="007D00D3">
      <w:pPr>
        <w:jc w:val="center"/>
        <w:rPr>
          <w:rFonts w:ascii="GHEA Grapalat" w:hAnsi="GHEA Grapalat"/>
        </w:rPr>
      </w:pPr>
    </w:p>
    <w:p w:rsidR="00FA14A8" w:rsidRPr="00121031" w:rsidRDefault="00FA14A8" w:rsidP="007D00D3">
      <w:pPr>
        <w:jc w:val="center"/>
        <w:rPr>
          <w:rFonts w:ascii="GHEA Grapalat" w:hAnsi="GHEA Grapalat"/>
        </w:rPr>
      </w:pPr>
    </w:p>
    <w:p w:rsidR="00FA14A8" w:rsidRPr="00121031" w:rsidRDefault="00FA14A8" w:rsidP="007D00D3">
      <w:pPr>
        <w:jc w:val="center"/>
        <w:rPr>
          <w:rFonts w:ascii="GHEA Grapalat" w:hAnsi="GHEA Grapalat"/>
          <w:lang w:val="hy-AM"/>
        </w:rPr>
      </w:pPr>
    </w:p>
    <w:p w:rsidR="00144AE3" w:rsidRDefault="00144AE3" w:rsidP="00F465C5">
      <w:pPr>
        <w:jc w:val="center"/>
        <w:rPr>
          <w:rFonts w:ascii="GHEA Grapalat" w:hAnsi="GHEA Grapalat"/>
          <w:lang w:val="hy-AM"/>
        </w:rPr>
      </w:pPr>
    </w:p>
    <w:p w:rsidR="00144AE3" w:rsidRDefault="00144AE3" w:rsidP="00F465C5">
      <w:pPr>
        <w:jc w:val="center"/>
        <w:rPr>
          <w:rFonts w:ascii="GHEA Grapalat" w:hAnsi="GHEA Grapalat"/>
          <w:lang w:val="hy-AM"/>
        </w:rPr>
      </w:pPr>
    </w:p>
    <w:p w:rsidR="00F465C5" w:rsidRPr="00121031" w:rsidRDefault="00F465C5" w:rsidP="00F465C5">
      <w:pPr>
        <w:jc w:val="center"/>
        <w:rPr>
          <w:rFonts w:ascii="GHEA Grapalat" w:hAnsi="GHEA Grapalat"/>
          <w:lang w:val="hy-AM"/>
        </w:rPr>
      </w:pPr>
      <w:bookmarkStart w:id="0" w:name="_GoBack"/>
      <w:bookmarkEnd w:id="0"/>
      <w:r w:rsidRPr="00121031">
        <w:rPr>
          <w:rFonts w:ascii="GHEA Grapalat" w:hAnsi="GHEA Grapalat"/>
          <w:lang w:val="hy-AM"/>
        </w:rPr>
        <w:t>Размер 2</w:t>
      </w:r>
    </w:p>
    <w:p w:rsidR="00F465C5" w:rsidRPr="00121031" w:rsidRDefault="00F465C5" w:rsidP="00F465C5">
      <w:pPr>
        <w:jc w:val="center"/>
        <w:rPr>
          <w:rFonts w:ascii="GHEA Grapalat" w:hAnsi="GHEA Grapalat"/>
          <w:lang w:val="hy-AM"/>
        </w:rPr>
      </w:pPr>
      <w:r w:rsidRPr="00121031">
        <w:rPr>
          <w:rFonts w:ascii="GHEA Grapalat" w:hAnsi="GHEA Grapalat"/>
          <w:lang w:val="hy-AM"/>
        </w:rPr>
        <w:t>Ноутбук</w:t>
      </w:r>
    </w:p>
    <w:p w:rsidR="00F465C5" w:rsidRPr="00121031" w:rsidRDefault="00F465C5" w:rsidP="00F465C5">
      <w:pPr>
        <w:jc w:val="center"/>
        <w:rPr>
          <w:rFonts w:ascii="GHEA Grapalat" w:hAnsi="GHEA Grapalat"/>
          <w:lang w:val="hy-AM"/>
        </w:rPr>
      </w:pPr>
    </w:p>
    <w:p w:rsidR="00F465C5" w:rsidRPr="00121031" w:rsidRDefault="00F465C5" w:rsidP="00F465C5">
      <w:pPr>
        <w:spacing w:line="276" w:lineRule="auto"/>
        <w:rPr>
          <w:rFonts w:ascii="GHEA Grapalat" w:hAnsi="GHEA Grapalat"/>
          <w:lang w:val="hy-AM"/>
        </w:rPr>
      </w:pPr>
      <w:r w:rsidRPr="00121031">
        <w:rPr>
          <w:rFonts w:ascii="GHEA Grapalat" w:hAnsi="GHEA Grapalat"/>
          <w:lang w:val="hy-AM"/>
        </w:rPr>
        <w:t>Процессор: максимальная частота (до 4,1 ГГц, 4 ядра, 8 потоков) Оперативная память: не менее 4 ГБ DDR5 Внутренняя память: 256 ГБ</w:t>
      </w:r>
      <w:r w:rsidRPr="00121031">
        <w:rPr>
          <w:rFonts w:ascii="Cambria Math" w:hAnsi="Cambria Math" w:cs="Cambria Math"/>
          <w:lang w:val="hy-AM"/>
        </w:rPr>
        <w:t> </w:t>
      </w:r>
      <w:r w:rsidRPr="00121031">
        <w:rPr>
          <w:rFonts w:ascii="GHEA Grapalat" w:hAnsi="GHEA Grapalat"/>
          <w:lang w:val="hy-AM"/>
        </w:rPr>
        <w:t xml:space="preserve">GB NVMe PCIe Размер и качество экрана: 15,6 </w:t>
      </w:r>
      <w:r w:rsidRPr="00121031">
        <w:rPr>
          <w:rFonts w:ascii="Courier New" w:hAnsi="Courier New" w:cs="Courier New"/>
          <w:lang w:val="hy-AM"/>
        </w:rPr>
        <w:t xml:space="preserve">″ </w:t>
      </w:r>
      <w:r w:rsidRPr="00121031">
        <w:rPr>
          <w:rFonts w:ascii="GHEA Grapalat" w:hAnsi="GHEA Grapalat"/>
          <w:lang w:val="hy-AM"/>
        </w:rPr>
        <w:t>FHD (1920×1080) Экран Full HD с антибликовым покрытием Wi-Fi 6E + Bluetooth 5.3, Разъемы и порты (минимум): Порты HDMI: 1 Порты USB 3.2 Gen1: 2 Порты USB Type-C™: 1</w:t>
      </w:r>
    </w:p>
    <w:p w:rsidR="00F465C5" w:rsidRPr="00121031" w:rsidRDefault="00F465C5" w:rsidP="00F465C5">
      <w:pPr>
        <w:spacing w:line="276" w:lineRule="auto"/>
        <w:rPr>
          <w:rFonts w:ascii="GHEA Grapalat" w:hAnsi="GHEA Grapalat"/>
        </w:rPr>
      </w:pPr>
      <w:r w:rsidRPr="00121031">
        <w:rPr>
          <w:rFonts w:ascii="GHEA Grapalat" w:hAnsi="GHEA Grapalat"/>
        </w:rPr>
        <w:t xml:space="preserve">RJ-45: Встроенный веб Камера высокого </w:t>
      </w:r>
      <w:proofErr w:type="gramStart"/>
      <w:r w:rsidRPr="00121031">
        <w:rPr>
          <w:rFonts w:ascii="GHEA Grapalat" w:hAnsi="GHEA Grapalat"/>
        </w:rPr>
        <w:t>разрешения ,</w:t>
      </w:r>
      <w:proofErr w:type="gramEnd"/>
      <w:r w:rsidRPr="00121031">
        <w:rPr>
          <w:rFonts w:ascii="GHEA Grapalat" w:hAnsi="GHEA Grapalat"/>
        </w:rPr>
        <w:t xml:space="preserve"> не менее 3 </w:t>
      </w:r>
      <w:proofErr w:type="spellStart"/>
      <w:r w:rsidRPr="00121031">
        <w:rPr>
          <w:rFonts w:ascii="GHEA Grapalat" w:hAnsi="GHEA Grapalat"/>
        </w:rPr>
        <w:t>Мп</w:t>
      </w:r>
      <w:proofErr w:type="spellEnd"/>
      <w:r w:rsidRPr="00121031">
        <w:rPr>
          <w:rFonts w:ascii="GHEA Grapalat" w:hAnsi="GHEA Grapalat"/>
        </w:rPr>
        <w:t xml:space="preserve">. Докладчики Микрофон , клавиатура подсветка , отпечаток пальца сканер , батарея литий-ионный , иранский  Материал : металл / пластик . Рабочий </w:t>
      </w:r>
      <w:proofErr w:type="gramStart"/>
      <w:r w:rsidRPr="00121031">
        <w:rPr>
          <w:rFonts w:ascii="GHEA Grapalat" w:hAnsi="GHEA Grapalat"/>
        </w:rPr>
        <w:t>Система :</w:t>
      </w:r>
      <w:proofErr w:type="gramEnd"/>
      <w:r w:rsidRPr="00121031">
        <w:rPr>
          <w:rFonts w:ascii="GHEA Grapalat" w:hAnsi="GHEA Grapalat"/>
        </w:rPr>
        <w:t xml:space="preserve"> Windows 11 </w:t>
      </w:r>
      <w:proofErr w:type="spellStart"/>
      <w:r w:rsidRPr="00121031">
        <w:rPr>
          <w:rFonts w:ascii="GHEA Grapalat" w:hAnsi="GHEA Grapalat"/>
        </w:rPr>
        <w:t>Pro</w:t>
      </w:r>
      <w:proofErr w:type="spellEnd"/>
      <w:r w:rsidRPr="00121031">
        <w:rPr>
          <w:rFonts w:ascii="GHEA Grapalat" w:hAnsi="GHEA Grapalat"/>
        </w:rPr>
        <w:t xml:space="preserve"> 64-бит, лицензия : требуется. цвет / черный  серый или  серебристый /: Сборка и упаковка фабрика :</w:t>
      </w:r>
    </w:p>
    <w:p w:rsidR="00F465C5" w:rsidRPr="00121031" w:rsidRDefault="00F465C5" w:rsidP="00F465C5">
      <w:pPr>
        <w:spacing w:line="276" w:lineRule="auto"/>
        <w:rPr>
          <w:rFonts w:ascii="GHEA Grapalat" w:hAnsi="GHEA Grapalat"/>
        </w:rPr>
      </w:pPr>
      <w:r w:rsidRPr="00121031">
        <w:rPr>
          <w:rFonts w:ascii="GHEA Grapalat" w:hAnsi="GHEA Grapalat"/>
        </w:rPr>
        <w:t xml:space="preserve">Продукты гарантия крайний </w:t>
      </w:r>
      <w:proofErr w:type="gramStart"/>
      <w:r w:rsidRPr="00121031">
        <w:rPr>
          <w:rFonts w:ascii="GHEA Grapalat" w:hAnsi="GHEA Grapalat"/>
        </w:rPr>
        <w:t>срок :</w:t>
      </w:r>
      <w:proofErr w:type="gramEnd"/>
      <w:r w:rsidRPr="00121031">
        <w:rPr>
          <w:rFonts w:ascii="GHEA Grapalat" w:hAnsi="GHEA Grapalat"/>
        </w:rPr>
        <w:t xml:space="preserve"> 730 день покупателя к продукт быть принятым в тот день последующий с даты заключения контракта</w:t>
      </w:r>
    </w:p>
    <w:p w:rsidR="00F465C5" w:rsidRPr="00121031" w:rsidRDefault="00F465C5" w:rsidP="00F465C5">
      <w:pPr>
        <w:spacing w:line="276" w:lineRule="auto"/>
        <w:rPr>
          <w:rFonts w:ascii="GHEA Grapalat" w:hAnsi="GHEA Grapalat"/>
        </w:rPr>
      </w:pPr>
      <w:r w:rsidRPr="00121031">
        <w:rPr>
          <w:rFonts w:ascii="GHEA Grapalat" w:hAnsi="GHEA Grapalat"/>
        </w:rPr>
        <w:t xml:space="preserve">исполнение в фазе Необходимо отправить также в Армении аккредитованный по меньшей мере два услуга центр </w:t>
      </w:r>
      <w:proofErr w:type="gramStart"/>
      <w:r w:rsidRPr="00121031">
        <w:rPr>
          <w:rFonts w:ascii="GHEA Grapalat" w:hAnsi="GHEA Grapalat"/>
        </w:rPr>
        <w:t>Данные :</w:t>
      </w:r>
      <w:proofErr w:type="gramEnd"/>
      <w:r w:rsidRPr="00121031">
        <w:rPr>
          <w:rFonts w:ascii="GHEA Grapalat" w:hAnsi="GHEA Grapalat"/>
        </w:rPr>
        <w:t xml:space="preserve"> </w:t>
      </w:r>
      <w:r w:rsidR="00121031" w:rsidRPr="00121031">
        <w:rPr>
          <w:rFonts w:ascii="GHEA Grapalat" w:hAnsi="GHEA Grapalat"/>
          <w:lang w:val="ru-RU"/>
        </w:rPr>
        <w:t>Поставка</w:t>
      </w:r>
      <w:r w:rsidR="00121031" w:rsidRPr="00121031">
        <w:rPr>
          <w:rFonts w:ascii="GHEA Grapalat" w:hAnsi="GHEA Grapalat"/>
        </w:rPr>
        <w:t xml:space="preserve"> </w:t>
      </w:r>
      <w:r w:rsidR="00121031" w:rsidRPr="00121031">
        <w:rPr>
          <w:rFonts w:ascii="GHEA Grapalat" w:hAnsi="GHEA Grapalat"/>
          <w:lang w:val="ru-RU"/>
        </w:rPr>
        <w:t>в фазе</w:t>
      </w:r>
      <w:r w:rsidRPr="00121031">
        <w:rPr>
          <w:rFonts w:ascii="GHEA Grapalat" w:hAnsi="GHEA Grapalat"/>
        </w:rPr>
        <w:t xml:space="preserve"> должен содержать документ « Форма разрешения производителя» (MAF или DAF) , который подтверждает , что продукт официально импортирован в Армению и подлежит обслуживанию . официальный услуга в центре . Продукция транспортировка , разгрузка , установка и/ или сбор , тестирование осуществляется продавцом . к его/её означает за счет .</w:t>
      </w:r>
      <w:r w:rsidRPr="00121031">
        <w:rPr>
          <w:rFonts w:ascii="GHEA Grapalat" w:hAnsi="GHEA Grapalat"/>
          <w:bCs/>
          <w:iCs/>
        </w:rPr>
        <w:t xml:space="preserve"> Гарантия крайний срок стало известно во время приехал недостатки Покупатель к определенный разумный в установленный срок Необходимо исправить это в Армении. аккредитованный услуга в центре / подробности замена / или продукт заменять новый : в Армении аккредитованный услуга центр перевод и возврат осуществляется продавцом . к .</w:t>
      </w:r>
    </w:p>
    <w:p w:rsidR="00F865F0" w:rsidRPr="00121031" w:rsidRDefault="00F865F0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>
      <w:pPr>
        <w:rPr>
          <w:sz w:val="16"/>
          <w:szCs w:val="16"/>
          <w:lang w:val="hy-AM"/>
        </w:rPr>
      </w:pPr>
    </w:p>
    <w:p w:rsidR="00D428A3" w:rsidRPr="00121031" w:rsidRDefault="00D428A3" w:rsidP="00D428A3">
      <w:pPr>
        <w:jc w:val="center"/>
        <w:rPr>
          <w:rFonts w:ascii="GHEA Grapalat" w:hAnsi="GHEA Grapalat"/>
          <w:lang w:val="hy-AM"/>
        </w:rPr>
      </w:pPr>
      <w:r w:rsidRPr="00121031">
        <w:rPr>
          <w:rFonts w:ascii="GHEA Grapalat" w:hAnsi="GHEA Grapalat"/>
          <w:lang w:val="hy-AM"/>
        </w:rPr>
        <w:t>Размер 3</w:t>
      </w:r>
    </w:p>
    <w:p w:rsidR="00D428A3" w:rsidRPr="00121031" w:rsidRDefault="00D428A3" w:rsidP="00D428A3">
      <w:pPr>
        <w:jc w:val="center"/>
        <w:rPr>
          <w:rFonts w:ascii="GHEA Grapalat" w:hAnsi="GHEA Grapalat"/>
          <w:lang w:val="hy-AM"/>
        </w:rPr>
      </w:pPr>
    </w:p>
    <w:p w:rsidR="00D428A3" w:rsidRPr="00121031" w:rsidRDefault="00D428A3" w:rsidP="00D428A3">
      <w:pPr>
        <w:jc w:val="center"/>
        <w:rPr>
          <w:rFonts w:ascii="GHEA Grapalat" w:hAnsi="GHEA Grapalat"/>
          <w:sz w:val="20"/>
          <w:lang w:val="hy-AM"/>
        </w:rPr>
      </w:pPr>
      <w:r w:rsidRPr="00121031">
        <w:rPr>
          <w:rFonts w:ascii="GHEA Grapalat" w:hAnsi="GHEA Grapalat"/>
          <w:lang w:val="hy-AM"/>
        </w:rPr>
        <w:t xml:space="preserve">Настольный </w:t>
      </w:r>
      <w:r w:rsidRPr="00121031">
        <w:rPr>
          <w:rFonts w:ascii="GHEA Grapalat" w:hAnsi="GHEA Grapalat"/>
          <w:sz w:val="20"/>
          <w:lang w:val="hy-AM"/>
        </w:rPr>
        <w:t>компьютер</w:t>
      </w:r>
    </w:p>
    <w:p w:rsidR="00D428A3" w:rsidRPr="00121031" w:rsidRDefault="00D428A3" w:rsidP="00D428A3">
      <w:pPr>
        <w:jc w:val="center"/>
        <w:rPr>
          <w:rFonts w:ascii="GHEA Grapalat" w:hAnsi="GHEA Grapalat"/>
          <w:sz w:val="20"/>
          <w:lang w:val="hy-AM"/>
        </w:rPr>
      </w:pPr>
    </w:p>
    <w:p w:rsidR="00D428A3" w:rsidRPr="00121031" w:rsidRDefault="00D428A3" w:rsidP="00D428A3">
      <w:pPr>
        <w:spacing w:line="276" w:lineRule="auto"/>
        <w:rPr>
          <w:rFonts w:ascii="GHEA Grapalat" w:hAnsi="GHEA Grapalat"/>
          <w:lang w:val="hy-AM"/>
        </w:rPr>
      </w:pPr>
      <w:r w:rsidRPr="00121031">
        <w:rPr>
          <w:rFonts w:ascii="GHEA Grapalat" w:hAnsi="GHEA Grapalat" w:cs="Arian AMU"/>
          <w:spacing w:val="15"/>
          <w:lang w:val="hy-AM"/>
        </w:rPr>
        <w:t>Корпус компьютера: черный, ATX, E-ATX, как минимум 1 порт USB 2.0 и 2 порта USB 3.0 на передней панели, передняя панель сетчатая для обеспечения наилучшей вентиляции, внутри корпуса можно установить 2 x 3,5”, 2 x 2,5” устройства. Блок питания можно закрепить в нижней части корпуса. Кабель питания CEE7 стандарта 750 Вт 80 PLUS, 12-сантиметровый вентилятор с гидравлическим подшипником в комплекте с блоком питания, вентиляция корпуса, кулер 2 x 120 мм. Материнская плата. Как минимум 5 портов USB, как минимум 1 порт HDMI, 1 порт DisplayPort, 1 порт USB 3.2 Gen 1 Type-C®, 5 аудиоразъемов, M.2x3, 4 порта PCIe 4.0.</w:t>
      </w:r>
      <w:r w:rsidRPr="00121031">
        <w:rPr>
          <w:rFonts w:ascii="GHEA Grapalat" w:hAnsi="GHEA Grapalat" w:cs="Segoe UI"/>
          <w:shd w:val="clear" w:color="auto" w:fill="FFFFFF"/>
          <w:lang w:val="hy-AM"/>
        </w:rPr>
        <w:t xml:space="preserve"> </w:t>
      </w:r>
      <w:r w:rsidRPr="00121031">
        <w:rPr>
          <w:rFonts w:ascii="GHEA Grapalat" w:hAnsi="GHEA Grapalat" w:cs="Arian AMU"/>
          <w:spacing w:val="15"/>
          <w:lang w:val="hy-AM"/>
        </w:rPr>
        <w:t>4 порта SATA 6 Гбит/с, поддержка памяти Intel® Optane™, возможность расширения оперативной памяти до 128 ГБ, встроенный Wi-Fi 6 AX (a/b/g/n/ac/ax).</w:t>
      </w:r>
      <w:r w:rsidRPr="00121031">
        <w:rPr>
          <w:rFonts w:ascii="GHEA Grapalat" w:hAnsi="GHEA Grapalat" w:cs="Arial"/>
          <w:shd w:val="clear" w:color="auto" w:fill="FFFFFF"/>
          <w:lang w:val="hy-AM"/>
        </w:rPr>
        <w:t xml:space="preserve"> </w:t>
      </w:r>
      <w:r w:rsidRPr="00121031">
        <w:rPr>
          <w:rFonts w:ascii="Calibri" w:hAnsi="Calibri" w:cs="Calibri"/>
          <w:spacing w:val="15"/>
          <w:lang w:val="hy-AM"/>
        </w:rPr>
        <w:t> </w:t>
      </w:r>
      <w:r w:rsidRPr="00121031">
        <w:rPr>
          <w:rFonts w:ascii="GHEA Grapalat" w:hAnsi="GHEA Grapalat" w:cs="Arian AMU"/>
          <w:spacing w:val="15"/>
          <w:lang w:val="hy-AM"/>
        </w:rPr>
        <w:t xml:space="preserve">Bluetooth 5.3, 1x RJ-45 LAN, Интернет 2,5 Гбит/с. Процессор: Интегрированная графика, не менее 6 ядер, 12 потоков, минимальная базовая частота 3 </w:t>
      </w:r>
      <w:r w:rsidRPr="00121031">
        <w:rPr>
          <w:rFonts w:ascii="Cambria Math" w:hAnsi="Cambria Math" w:cs="Cambria Math"/>
          <w:spacing w:val="15"/>
          <w:lang w:val="hy-AM"/>
        </w:rPr>
        <w:t xml:space="preserve">․ </w:t>
      </w:r>
      <w:r w:rsidRPr="00121031">
        <w:rPr>
          <w:rFonts w:ascii="GHEA Grapalat" w:hAnsi="GHEA Grapalat" w:cs="Arian AMU"/>
          <w:spacing w:val="15"/>
          <w:lang w:val="hy-AM"/>
        </w:rPr>
        <w:t>2 ГГц, максимальная турбочастота 4,6 ГГц, система охлаждения не менее 180 Тдб, ОЗУ: не менее 2x8 ГБ, объем не менее 16 ГБ, DDR4, SSD NVMe не менее 256 ГБ, скорость чтения/записи 3500/3000 МБ/с, жесткий диск HDD 1 ТБ SATA 6 Гбит/с, USB-клавиатура и USB-мышь, клавиатура, 104 мембранные клавиши, мышь 1200 DPI, 3 кнопки. Товар должен быть новым, неиспользованным. Доставка и разгрузка товара на склад осуществляется Продавцом. Гарантийный срок составляет 365 дней с даты доставки товара.</w:t>
      </w:r>
    </w:p>
    <w:p w:rsidR="00D428A3" w:rsidRPr="00121031" w:rsidRDefault="00D428A3">
      <w:pPr>
        <w:rPr>
          <w:sz w:val="16"/>
          <w:szCs w:val="16"/>
          <w:lang w:val="hy-AM"/>
        </w:rPr>
      </w:pPr>
    </w:p>
    <w:sectPr w:rsidR="00D428A3" w:rsidRPr="00121031" w:rsidSect="008F2665">
      <w:pgSz w:w="16838" w:h="11906" w:orient="landscape"/>
      <w:pgMar w:top="709" w:right="82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n AMU">
    <w:altName w:val="Arial Unicode MS"/>
    <w:charset w:val="CC"/>
    <w:family w:val="auto"/>
    <w:pitch w:val="variable"/>
    <w:sig w:usb0="00000000" w:usb1="10000008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6AE"/>
    <w:rsid w:val="000A72DD"/>
    <w:rsid w:val="000C5BD6"/>
    <w:rsid w:val="00121031"/>
    <w:rsid w:val="00144AE3"/>
    <w:rsid w:val="001454C9"/>
    <w:rsid w:val="0016575E"/>
    <w:rsid w:val="0019085F"/>
    <w:rsid w:val="001C2D7D"/>
    <w:rsid w:val="001F2DBC"/>
    <w:rsid w:val="002022B7"/>
    <w:rsid w:val="00206F35"/>
    <w:rsid w:val="0025246D"/>
    <w:rsid w:val="00274E3E"/>
    <w:rsid w:val="00280F4C"/>
    <w:rsid w:val="002852AB"/>
    <w:rsid w:val="00297B1B"/>
    <w:rsid w:val="002A3777"/>
    <w:rsid w:val="002D2C2F"/>
    <w:rsid w:val="0035196D"/>
    <w:rsid w:val="003742E0"/>
    <w:rsid w:val="003B7AC8"/>
    <w:rsid w:val="003C6271"/>
    <w:rsid w:val="0043797D"/>
    <w:rsid w:val="004F2C28"/>
    <w:rsid w:val="00504270"/>
    <w:rsid w:val="0054254F"/>
    <w:rsid w:val="00557B4E"/>
    <w:rsid w:val="005655D9"/>
    <w:rsid w:val="005A2639"/>
    <w:rsid w:val="005A46AE"/>
    <w:rsid w:val="005E3877"/>
    <w:rsid w:val="00692F51"/>
    <w:rsid w:val="006C608C"/>
    <w:rsid w:val="006F1E7F"/>
    <w:rsid w:val="00784954"/>
    <w:rsid w:val="007D00D3"/>
    <w:rsid w:val="007D1C06"/>
    <w:rsid w:val="008000E5"/>
    <w:rsid w:val="008575EB"/>
    <w:rsid w:val="008F2665"/>
    <w:rsid w:val="00903955"/>
    <w:rsid w:val="00912A7D"/>
    <w:rsid w:val="00925506"/>
    <w:rsid w:val="00A07432"/>
    <w:rsid w:val="00A15A76"/>
    <w:rsid w:val="00A47B1B"/>
    <w:rsid w:val="00A8108D"/>
    <w:rsid w:val="00B11601"/>
    <w:rsid w:val="00B41A7C"/>
    <w:rsid w:val="00B714A8"/>
    <w:rsid w:val="00B91433"/>
    <w:rsid w:val="00C12E95"/>
    <w:rsid w:val="00C13F2E"/>
    <w:rsid w:val="00C62F89"/>
    <w:rsid w:val="00CE7FAA"/>
    <w:rsid w:val="00D02E53"/>
    <w:rsid w:val="00D13FDA"/>
    <w:rsid w:val="00D35E10"/>
    <w:rsid w:val="00D428A3"/>
    <w:rsid w:val="00E404C7"/>
    <w:rsid w:val="00E42454"/>
    <w:rsid w:val="00F465C5"/>
    <w:rsid w:val="00F72925"/>
    <w:rsid w:val="00F76802"/>
    <w:rsid w:val="00F865F0"/>
    <w:rsid w:val="00FA14A8"/>
    <w:rsid w:val="00FB63CC"/>
    <w:rsid w:val="00FB68C1"/>
    <w:rsid w:val="00FE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9996F-DB63-4E4D-A210-BB50D62C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2E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1">
    <w:name w:val="Normal+1"/>
    <w:basedOn w:val="a"/>
    <w:next w:val="a"/>
    <w:rsid w:val="00297B1B"/>
    <w:pPr>
      <w:autoSpaceDE w:val="0"/>
      <w:autoSpaceDN w:val="0"/>
      <w:adjustRightInd w:val="0"/>
    </w:pPr>
    <w:rPr>
      <w:rFonts w:ascii="GHEA Mariam" w:hAnsi="GHEA Mariam"/>
      <w:sz w:val="20"/>
    </w:rPr>
  </w:style>
  <w:style w:type="paragraph" w:styleId="a4">
    <w:name w:val="Balloon Text"/>
    <w:basedOn w:val="a"/>
    <w:link w:val="a5"/>
    <w:uiPriority w:val="99"/>
    <w:semiHidden/>
    <w:unhideWhenUsed/>
    <w:rsid w:val="00FB68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68C1"/>
    <w:rPr>
      <w:rFonts w:ascii="Segoe UI" w:eastAsia="Times New Roman" w:hAnsi="Segoe UI" w:cs="Segoe UI"/>
      <w:sz w:val="18"/>
      <w:szCs w:val="18"/>
      <w:lang w:val="ru"/>
    </w:rPr>
  </w:style>
  <w:style w:type="character" w:customStyle="1" w:styleId="product">
    <w:name w:val="product"/>
    <w:uiPriority w:val="99"/>
    <w:rsid w:val="00FA14A8"/>
  </w:style>
  <w:style w:type="paragraph" w:customStyle="1" w:styleId="Pa0">
    <w:name w:val="Pa0"/>
    <w:basedOn w:val="a"/>
    <w:next w:val="a"/>
    <w:uiPriority w:val="99"/>
    <w:rsid w:val="00FA14A8"/>
    <w:pPr>
      <w:autoSpaceDE w:val="0"/>
      <w:autoSpaceDN w:val="0"/>
      <w:adjustRightInd w:val="0"/>
      <w:spacing w:line="161" w:lineRule="atLeast"/>
    </w:pPr>
    <w:rPr>
      <w:rFonts w:ascii="Roboto Lt" w:eastAsia="Calibri" w:hAnsi="Roboto 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71</cp:revision>
  <cp:lastPrinted>2023-01-09T06:43:00Z</cp:lastPrinted>
  <dcterms:created xsi:type="dcterms:W3CDTF">2023-01-05T07:47:00Z</dcterms:created>
  <dcterms:modified xsi:type="dcterms:W3CDTF">2026-03-10T11:02:00Z</dcterms:modified>
</cp:coreProperties>
</file>